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E8" w:rsidRPr="00C33382" w:rsidRDefault="000B4362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3382"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DA5273" w:rsidRPr="00C33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3382">
        <w:rPr>
          <w:rFonts w:ascii="Times New Roman" w:hAnsi="Times New Roman" w:cs="Times New Roman"/>
          <w:b/>
          <w:sz w:val="32"/>
          <w:szCs w:val="32"/>
        </w:rPr>
        <w:t>реализации</w:t>
      </w:r>
      <w:r w:rsidR="006F201A" w:rsidRPr="00C33382">
        <w:rPr>
          <w:rFonts w:ascii="Times New Roman" w:hAnsi="Times New Roman" w:cs="Times New Roman"/>
          <w:b/>
          <w:sz w:val="32"/>
          <w:szCs w:val="32"/>
        </w:rPr>
        <w:t xml:space="preserve"> программы </w:t>
      </w:r>
    </w:p>
    <w:p w:rsidR="000B4362" w:rsidRPr="00C33382" w:rsidRDefault="006F201A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382">
        <w:rPr>
          <w:rFonts w:ascii="Times New Roman" w:hAnsi="Times New Roman" w:cs="Times New Roman"/>
          <w:b/>
          <w:sz w:val="32"/>
          <w:szCs w:val="32"/>
        </w:rPr>
        <w:t>«Пушкинская карта»</w:t>
      </w:r>
      <w:r w:rsidR="00DA5273" w:rsidRPr="00C33382">
        <w:rPr>
          <w:rFonts w:ascii="Times New Roman" w:hAnsi="Times New Roman" w:cs="Times New Roman"/>
          <w:b/>
          <w:sz w:val="32"/>
          <w:szCs w:val="32"/>
        </w:rPr>
        <w:t xml:space="preserve"> в Ростовской области</w:t>
      </w:r>
    </w:p>
    <w:p w:rsidR="004E12E8" w:rsidRPr="00C33382" w:rsidRDefault="004E12E8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Ростовская область стала активным участником программы «Пушкинская карта», которая была анонсирована 30 июня 2021 года Президентом Российской Федерации в рамках прямой линии.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Программа стартовала первого сентября. Она предоставляет возможность молодым людям в возрасте от 14 до 22 лет, имеющим «Пушкинскую карту», приобретать билеты на мероприятия учреждений культуры (выставки, спектакли, концерты) в кассах, либо онлайн посредствам электронных сервисов продажи билетов.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Номинал карты в 2021 году составит 3000 рублей, в 2022 году – 5000 рублей.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 xml:space="preserve">В Ростовской области в программу подключены все государственные (3) и муниципальные (6) театры, все государственные музеи (15+1) и концертные организации (2), 1 частный театр </w:t>
      </w:r>
      <w:proofErr w:type="spellStart"/>
      <w:r w:rsidRPr="00C33382">
        <w:rPr>
          <w:rFonts w:ascii="Times New Roman" w:hAnsi="Times New Roman" w:cs="Times New Roman"/>
          <w:sz w:val="28"/>
          <w:szCs w:val="28"/>
        </w:rPr>
        <w:t>ТаКТ</w:t>
      </w:r>
      <w:proofErr w:type="spellEnd"/>
      <w:r w:rsidRPr="00C33382">
        <w:rPr>
          <w:rFonts w:ascii="Times New Roman" w:hAnsi="Times New Roman" w:cs="Times New Roman"/>
          <w:sz w:val="28"/>
          <w:szCs w:val="28"/>
        </w:rPr>
        <w:t>. Всего 28 учреждений.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Список участников программы в дальнейшем будет расширяться.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Все мероприятия, доступные для посещения по «Пушкинской карте»</w:t>
      </w:r>
      <w:r w:rsidR="00ED388E" w:rsidRPr="00C33382">
        <w:rPr>
          <w:rFonts w:ascii="Times New Roman" w:hAnsi="Times New Roman" w:cs="Times New Roman"/>
          <w:sz w:val="28"/>
          <w:szCs w:val="28"/>
        </w:rPr>
        <w:t>,</w:t>
      </w:r>
      <w:r w:rsidRPr="00C33382">
        <w:rPr>
          <w:rFonts w:ascii="Times New Roman" w:hAnsi="Times New Roman" w:cs="Times New Roman"/>
          <w:sz w:val="28"/>
          <w:szCs w:val="28"/>
        </w:rPr>
        <w:t xml:space="preserve"> можно увидеть на портале </w:t>
      </w:r>
      <w:proofErr w:type="spellStart"/>
      <w:r w:rsidRPr="00C33382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C33382">
        <w:rPr>
          <w:rFonts w:ascii="Times New Roman" w:hAnsi="Times New Roman" w:cs="Times New Roman"/>
          <w:sz w:val="28"/>
          <w:szCs w:val="28"/>
        </w:rPr>
        <w:t xml:space="preserve"> в разделе «афиша», в приложении </w:t>
      </w:r>
      <w:proofErr w:type="spellStart"/>
      <w:r w:rsidRPr="00C33382">
        <w:rPr>
          <w:rFonts w:ascii="Times New Roman" w:hAnsi="Times New Roman" w:cs="Times New Roman"/>
          <w:sz w:val="28"/>
          <w:szCs w:val="28"/>
        </w:rPr>
        <w:t>Госуслуги.Культура</w:t>
      </w:r>
      <w:proofErr w:type="spellEnd"/>
      <w:r w:rsidRPr="00C33382">
        <w:rPr>
          <w:rFonts w:ascii="Times New Roman" w:hAnsi="Times New Roman" w:cs="Times New Roman"/>
          <w:sz w:val="28"/>
          <w:szCs w:val="28"/>
        </w:rPr>
        <w:t>, а также на официальном сайте министерства культуры Ростовской области и учреждений культуры.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Получить «Пушкинскую карту» можно двумя способами.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 xml:space="preserve">Если Вы не используете смартфон, можно оформить карту при личном посещении отделений Почта Банка. </w:t>
      </w:r>
    </w:p>
    <w:p w:rsidR="00B671C8" w:rsidRPr="00C33382" w:rsidRDefault="00ED388E" w:rsidP="00ED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Если у Вас есть смартфон,</w:t>
      </w:r>
      <w:r w:rsidR="00B671C8" w:rsidRPr="00C33382">
        <w:rPr>
          <w:rFonts w:ascii="Times New Roman" w:hAnsi="Times New Roman" w:cs="Times New Roman"/>
          <w:sz w:val="28"/>
          <w:szCs w:val="28"/>
        </w:rPr>
        <w:t xml:space="preserve"> </w:t>
      </w:r>
      <w:r w:rsidRPr="00C33382">
        <w:rPr>
          <w:rFonts w:ascii="Times New Roman" w:hAnsi="Times New Roman" w:cs="Times New Roman"/>
          <w:sz w:val="28"/>
          <w:szCs w:val="28"/>
        </w:rPr>
        <w:t>н</w:t>
      </w:r>
      <w:r w:rsidR="00B671C8" w:rsidRPr="00C33382">
        <w:rPr>
          <w:rFonts w:ascii="Times New Roman" w:hAnsi="Times New Roman" w:cs="Times New Roman"/>
          <w:sz w:val="28"/>
          <w:szCs w:val="28"/>
        </w:rPr>
        <w:t>еобходимо зарегистрироваться</w:t>
      </w:r>
      <w:r w:rsidRPr="00C33382">
        <w:rPr>
          <w:rFonts w:ascii="Times New Roman" w:hAnsi="Times New Roman" w:cs="Times New Roman"/>
          <w:sz w:val="28"/>
          <w:szCs w:val="28"/>
        </w:rPr>
        <w:t xml:space="preserve"> </w:t>
      </w:r>
      <w:r w:rsidR="00B671C8" w:rsidRPr="00C33382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B671C8" w:rsidRPr="00C3338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B671C8" w:rsidRPr="00C33382">
        <w:rPr>
          <w:rFonts w:ascii="Times New Roman" w:hAnsi="Times New Roman" w:cs="Times New Roman"/>
          <w:sz w:val="28"/>
          <w:szCs w:val="28"/>
        </w:rPr>
        <w:t xml:space="preserve">, получить подтвержденную учетную запись и скачать приложение </w:t>
      </w:r>
      <w:proofErr w:type="spellStart"/>
      <w:r w:rsidR="00B671C8" w:rsidRPr="00C33382">
        <w:rPr>
          <w:rFonts w:ascii="Times New Roman" w:hAnsi="Times New Roman" w:cs="Times New Roman"/>
          <w:sz w:val="28"/>
          <w:szCs w:val="28"/>
        </w:rPr>
        <w:t>Госуслуги.Культура</w:t>
      </w:r>
      <w:proofErr w:type="spellEnd"/>
      <w:r w:rsidR="00B671C8" w:rsidRPr="00C33382">
        <w:rPr>
          <w:rFonts w:ascii="Times New Roman" w:hAnsi="Times New Roman" w:cs="Times New Roman"/>
          <w:sz w:val="28"/>
          <w:szCs w:val="28"/>
        </w:rPr>
        <w:t>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proofErr w:type="spellStart"/>
      <w:r w:rsidRPr="00C33382">
        <w:rPr>
          <w:rFonts w:ascii="Times New Roman" w:hAnsi="Times New Roman" w:cs="Times New Roman"/>
          <w:sz w:val="28"/>
          <w:szCs w:val="28"/>
        </w:rPr>
        <w:t>Госуслуги.Культура</w:t>
      </w:r>
      <w:proofErr w:type="spellEnd"/>
      <w:r w:rsidRPr="00C33382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3B2012" w:rsidRPr="00C33382">
        <w:rPr>
          <w:rFonts w:ascii="Times New Roman" w:hAnsi="Times New Roman" w:cs="Times New Roman"/>
          <w:sz w:val="28"/>
          <w:szCs w:val="28"/>
        </w:rPr>
        <w:t>е</w:t>
      </w:r>
      <w:r w:rsidRPr="00C33382">
        <w:rPr>
          <w:rFonts w:ascii="Times New Roman" w:hAnsi="Times New Roman" w:cs="Times New Roman"/>
          <w:sz w:val="28"/>
          <w:szCs w:val="28"/>
        </w:rPr>
        <w:t xml:space="preserve"> нескольких минут сформируется электронная банковская карта.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Очень важно, что потратить деньги, положенные на счет, можно только на покупку билетов в музеи, театры и другие учреждения культуры. Баланс Пушкинской карты нельзя пополнить самостоятельно, средства зачисляются на карту государством один раз в год.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 xml:space="preserve">Действовать «Пушкинская карта» будет на всей территории России без ограничений. В приложении </w:t>
      </w:r>
      <w:proofErr w:type="spellStart"/>
      <w:r w:rsidRPr="00C33382">
        <w:rPr>
          <w:rFonts w:ascii="Times New Roman" w:hAnsi="Times New Roman" w:cs="Times New Roman"/>
          <w:sz w:val="28"/>
          <w:szCs w:val="28"/>
        </w:rPr>
        <w:t>Госуслуги.Культура</w:t>
      </w:r>
      <w:proofErr w:type="spellEnd"/>
      <w:r w:rsidRPr="00C33382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spellStart"/>
      <w:r w:rsidRPr="00C33382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C33382">
        <w:rPr>
          <w:rFonts w:ascii="Times New Roman" w:hAnsi="Times New Roman" w:cs="Times New Roman"/>
          <w:sz w:val="28"/>
          <w:szCs w:val="28"/>
        </w:rPr>
        <w:t xml:space="preserve"> будут предложены те учреждения культуры, которые находятся рядом с вами.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Средства на карте, 3000 рублей</w:t>
      </w:r>
      <w:r w:rsidR="00ED388E" w:rsidRPr="00C33382">
        <w:rPr>
          <w:rFonts w:ascii="Times New Roman" w:hAnsi="Times New Roman" w:cs="Times New Roman"/>
          <w:sz w:val="28"/>
          <w:szCs w:val="28"/>
        </w:rPr>
        <w:t>,</w:t>
      </w:r>
      <w:r w:rsidRPr="00C33382">
        <w:rPr>
          <w:rFonts w:ascii="Times New Roman" w:hAnsi="Times New Roman" w:cs="Times New Roman"/>
          <w:sz w:val="28"/>
          <w:szCs w:val="28"/>
        </w:rPr>
        <w:t xml:space="preserve"> сгораем</w:t>
      </w:r>
      <w:r w:rsidR="00ED388E" w:rsidRPr="00C33382">
        <w:rPr>
          <w:rFonts w:ascii="Times New Roman" w:hAnsi="Times New Roman" w:cs="Times New Roman"/>
          <w:sz w:val="28"/>
          <w:szCs w:val="28"/>
        </w:rPr>
        <w:t>ые,</w:t>
      </w:r>
      <w:r w:rsidRPr="00C33382">
        <w:rPr>
          <w:rFonts w:ascii="Times New Roman" w:hAnsi="Times New Roman" w:cs="Times New Roman"/>
          <w:sz w:val="28"/>
          <w:szCs w:val="28"/>
        </w:rPr>
        <w:t xml:space="preserve"> </w:t>
      </w:r>
      <w:r w:rsidR="00ED388E" w:rsidRPr="00C33382">
        <w:rPr>
          <w:rFonts w:ascii="Times New Roman" w:hAnsi="Times New Roman" w:cs="Times New Roman"/>
          <w:sz w:val="28"/>
          <w:szCs w:val="28"/>
        </w:rPr>
        <w:t>т</w:t>
      </w:r>
      <w:r w:rsidRPr="00C33382">
        <w:rPr>
          <w:rFonts w:ascii="Times New Roman" w:hAnsi="Times New Roman" w:cs="Times New Roman"/>
          <w:sz w:val="28"/>
          <w:szCs w:val="28"/>
        </w:rPr>
        <w:t xml:space="preserve">о есть сумму нужно потратить до конца года. 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На 3000 рублей до конца года в учреждениях культуры Ростовской области можно будет посетить: более десяти экскурсий в музеях, около семи театральных спектаклей, одну-две главных премьерных постановки, около десяти музыкальных концертов.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lastRenderedPageBreak/>
        <w:t>В афише Пушкинской карты Ростовской области уже более 260 мероприятий.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Часто задаваемые вопросы.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Можно ли оформить возврат билета?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Да. Средства будут возвращены, баланс карты пополнится на ту сумму, на которую был куплен билет. Важно отметить, что в живые деньги это не превратится – возвращенные средства опять же можно будет потратить только на посещения учреждений культуры.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Если у человека нет смартфона (и соответс</w:t>
      </w:r>
      <w:r w:rsidR="00ED388E" w:rsidRPr="00C33382">
        <w:rPr>
          <w:rFonts w:ascii="Times New Roman" w:hAnsi="Times New Roman" w:cs="Times New Roman"/>
          <w:sz w:val="28"/>
          <w:szCs w:val="28"/>
        </w:rPr>
        <w:t>т</w:t>
      </w:r>
      <w:r w:rsidRPr="00C33382">
        <w:rPr>
          <w:rFonts w:ascii="Times New Roman" w:hAnsi="Times New Roman" w:cs="Times New Roman"/>
          <w:sz w:val="28"/>
          <w:szCs w:val="28"/>
        </w:rPr>
        <w:t>венно приложения) или компьютера, как ему выпустить карту.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Карту можно выпустить в отделении Почта Банка.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Могут ли частные учреждения культуры участвовать?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Конечно, они уже участвуют. Работа по подключению учреждений к программе непрерывна и будет продолжена.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 xml:space="preserve"> - Можно ли оплатить билет частично Пушкинской картой и частично своими деньгами, если не хватает на билет?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Пока нет, но этот вопрос будет проработан позднее.</w:t>
      </w:r>
    </w:p>
    <w:p w:rsidR="00B671C8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Сколько мероприятий в федеральной афише Пушкинской карты?</w:t>
      </w:r>
    </w:p>
    <w:p w:rsidR="00C87B92" w:rsidRPr="00C33382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82">
        <w:rPr>
          <w:rFonts w:ascii="Times New Roman" w:hAnsi="Times New Roman" w:cs="Times New Roman"/>
          <w:sz w:val="28"/>
          <w:szCs w:val="28"/>
        </w:rPr>
        <w:t>- На сегодняшний день по России к программе подключилось более 1300 учреждений культуры. И их количество растёт с каждым днем. В афише представлено свыше 7 тысяч событий – это более 2 тыс. концертов, около 5 тыс. постановок, выставки и культурно-образовательные мероприятия.</w:t>
      </w:r>
    </w:p>
    <w:sectPr w:rsidR="00C87B92" w:rsidRPr="00C3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60AF5"/>
    <w:multiLevelType w:val="hybridMultilevel"/>
    <w:tmpl w:val="A238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B118A"/>
    <w:multiLevelType w:val="hybridMultilevel"/>
    <w:tmpl w:val="EF70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8"/>
    <w:rsid w:val="00093873"/>
    <w:rsid w:val="000962F3"/>
    <w:rsid w:val="000B4362"/>
    <w:rsid w:val="001661F8"/>
    <w:rsid w:val="00184157"/>
    <w:rsid w:val="001B32BC"/>
    <w:rsid w:val="003555F5"/>
    <w:rsid w:val="003B2012"/>
    <w:rsid w:val="004524D6"/>
    <w:rsid w:val="004C1D07"/>
    <w:rsid w:val="004E12E8"/>
    <w:rsid w:val="006F201A"/>
    <w:rsid w:val="00833DC1"/>
    <w:rsid w:val="00A360B4"/>
    <w:rsid w:val="00AF0122"/>
    <w:rsid w:val="00B671C8"/>
    <w:rsid w:val="00BA6985"/>
    <w:rsid w:val="00BD6210"/>
    <w:rsid w:val="00C33382"/>
    <w:rsid w:val="00C87B92"/>
    <w:rsid w:val="00C97609"/>
    <w:rsid w:val="00D028E8"/>
    <w:rsid w:val="00DA5273"/>
    <w:rsid w:val="00EC4225"/>
    <w:rsid w:val="00ED388E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0383A-4AEB-411C-8039-487E5A25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Гриднева Светлана Васильевна</cp:lastModifiedBy>
  <cp:revision>14</cp:revision>
  <cp:lastPrinted>2021-08-18T12:40:00Z</cp:lastPrinted>
  <dcterms:created xsi:type="dcterms:W3CDTF">2021-08-18T12:17:00Z</dcterms:created>
  <dcterms:modified xsi:type="dcterms:W3CDTF">2021-09-03T09:37:00Z</dcterms:modified>
</cp:coreProperties>
</file>